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425"/>
        <w:gridCol w:w="6843"/>
      </w:tblGrid>
      <w:tr w:rsidR="00444F37" w:rsidRPr="00444F37" w:rsidTr="00303506">
        <w:tc>
          <w:tcPr>
            <w:tcW w:w="3828" w:type="dxa"/>
          </w:tcPr>
          <w:p w:rsidR="00F52695" w:rsidRPr="00444F37" w:rsidRDefault="00F52695" w:rsidP="00F166FD">
            <w:pPr>
              <w:rPr>
                <w:rFonts w:ascii="Arial Black" w:hAnsi="Arial Black" w:cs="Arial"/>
                <w:b/>
                <w:color w:val="262626" w:themeColor="text1" w:themeTint="D9"/>
                <w:spacing w:val="80"/>
                <w:sz w:val="52"/>
                <w:szCs w:val="52"/>
              </w:rPr>
            </w:pPr>
            <w:bookmarkStart w:id="0" w:name="_GoBack"/>
            <w:bookmarkEnd w:id="0"/>
            <w:r w:rsidRPr="00444F37">
              <w:rPr>
                <w:rFonts w:ascii="Arial Black" w:hAnsi="Arial Black" w:cs="Arial"/>
                <w:b/>
                <w:color w:val="262626" w:themeColor="text1" w:themeTint="D9"/>
                <w:spacing w:val="80"/>
                <w:sz w:val="52"/>
                <w:szCs w:val="52"/>
              </w:rPr>
              <w:t>Ronald</w:t>
            </w:r>
          </w:p>
          <w:p w:rsidR="00F52695" w:rsidRPr="00444F37" w:rsidRDefault="00F52695" w:rsidP="00F166FD">
            <w:pPr>
              <w:rPr>
                <w:rFonts w:ascii="Arial Black" w:hAnsi="Arial Black" w:cs="Arial"/>
                <w:b/>
                <w:color w:val="262626" w:themeColor="text1" w:themeTint="D9"/>
                <w:spacing w:val="80"/>
                <w:sz w:val="52"/>
                <w:szCs w:val="52"/>
              </w:rPr>
            </w:pPr>
            <w:r w:rsidRPr="00444F37">
              <w:rPr>
                <w:rFonts w:ascii="Arial Black" w:hAnsi="Arial Black" w:cs="Arial"/>
                <w:b/>
                <w:color w:val="262626" w:themeColor="text1" w:themeTint="D9"/>
                <w:spacing w:val="80"/>
                <w:sz w:val="52"/>
                <w:szCs w:val="52"/>
              </w:rPr>
              <w:t>Peters</w:t>
            </w:r>
          </w:p>
          <w:p w:rsidR="00F52695" w:rsidRPr="00444F37" w:rsidRDefault="00415215" w:rsidP="0010688D">
            <w:pPr>
              <w:spacing w:before="120" w:line="276" w:lineRule="auto"/>
              <w:rPr>
                <w:rFonts w:ascii="Arial" w:hAnsi="Arial" w:cs="Arial"/>
                <w:color w:val="262626" w:themeColor="text1" w:themeTint="D9"/>
                <w:spacing w:val="20"/>
                <w:sz w:val="24"/>
                <w:szCs w:val="24"/>
              </w:rPr>
            </w:pPr>
            <w:r>
              <w:rPr>
                <w:rFonts w:ascii="Arial" w:hAnsi="Arial" w:cs="Arial"/>
                <w:color w:val="262626" w:themeColor="text1" w:themeTint="D9"/>
                <w:spacing w:val="20"/>
                <w:sz w:val="24"/>
                <w:szCs w:val="24"/>
              </w:rPr>
              <w:t>HR professional</w:t>
            </w:r>
          </w:p>
          <w:p w:rsidR="00F52695" w:rsidRPr="00444F37" w:rsidRDefault="007B7280" w:rsidP="00137508">
            <w:pPr>
              <w:pBdr>
                <w:bottom w:val="single" w:sz="12" w:space="1" w:color="595959" w:themeColor="text1" w:themeTint="A6"/>
              </w:pBdr>
              <w:spacing w:before="240" w:after="120" w:line="276" w:lineRule="auto"/>
              <w:rPr>
                <w:rFonts w:ascii="Arial Black" w:hAnsi="Arial Black" w:cs="Arial"/>
                <w:b/>
                <w:color w:val="404040" w:themeColor="text1" w:themeTint="BF"/>
                <w:spacing w:val="60"/>
                <w:sz w:val="24"/>
                <w:szCs w:val="24"/>
              </w:rPr>
            </w:pPr>
            <w:r>
              <w:rPr>
                <w:rFonts w:ascii="Arial Black" w:hAnsi="Arial Black" w:cs="Arial"/>
                <w:b/>
                <w:color w:val="404040" w:themeColor="text1" w:themeTint="BF"/>
                <w:spacing w:val="60"/>
                <w:sz w:val="24"/>
                <w:szCs w:val="24"/>
              </w:rPr>
              <w:t>CONTACT</w:t>
            </w:r>
            <w:r w:rsidR="00EE3D62">
              <w:rPr>
                <w:rFonts w:ascii="Arial Black" w:hAnsi="Arial Black" w:cs="Arial"/>
                <w:b/>
                <w:color w:val="404040" w:themeColor="text1" w:themeTint="BF"/>
                <w:spacing w:val="60"/>
                <w:sz w:val="24"/>
                <w:szCs w:val="24"/>
              </w:rPr>
              <w:t>S</w:t>
            </w:r>
          </w:p>
          <w:p w:rsidR="0010688D" w:rsidRPr="006E2204" w:rsidRDefault="00F65789" w:rsidP="006E2204">
            <w:pPr>
              <w:pStyle w:val="ListParagraph"/>
              <w:numPr>
                <w:ilvl w:val="0"/>
                <w:numId w:val="1"/>
              </w:numPr>
              <w:spacing w:line="360" w:lineRule="auto"/>
              <w:rPr>
                <w:rFonts w:ascii="Arial" w:hAnsi="Arial" w:cs="Arial"/>
                <w:color w:val="262626" w:themeColor="text1" w:themeTint="D9"/>
                <w:sz w:val="20"/>
                <w:szCs w:val="20"/>
              </w:rPr>
            </w:pPr>
            <w:r w:rsidRPr="006E2204">
              <w:rPr>
                <w:rFonts w:ascii="Arial" w:hAnsi="Arial" w:cs="Arial"/>
                <w:color w:val="262626" w:themeColor="text1" w:themeTint="D9"/>
                <w:sz w:val="20"/>
                <w:szCs w:val="20"/>
              </w:rPr>
              <w:t>123, Any Street, New York, NY</w:t>
            </w:r>
          </w:p>
          <w:p w:rsidR="0010688D" w:rsidRPr="006E2204" w:rsidRDefault="0010688D" w:rsidP="006E2204">
            <w:pPr>
              <w:pStyle w:val="ListParagraph"/>
              <w:numPr>
                <w:ilvl w:val="0"/>
                <w:numId w:val="1"/>
              </w:numPr>
              <w:spacing w:line="360" w:lineRule="auto"/>
              <w:rPr>
                <w:rFonts w:ascii="Arial" w:hAnsi="Arial" w:cs="Arial"/>
                <w:color w:val="262626" w:themeColor="text1" w:themeTint="D9"/>
                <w:sz w:val="20"/>
                <w:szCs w:val="20"/>
              </w:rPr>
            </w:pPr>
            <w:r w:rsidRPr="006E2204">
              <w:rPr>
                <w:rFonts w:ascii="Arial" w:hAnsi="Arial" w:cs="Arial"/>
                <w:color w:val="262626" w:themeColor="text1" w:themeTint="D9"/>
                <w:sz w:val="20"/>
                <w:szCs w:val="20"/>
              </w:rPr>
              <w:t>(123) 456-7890</w:t>
            </w:r>
          </w:p>
          <w:p w:rsidR="00F65789" w:rsidRPr="006E2204" w:rsidRDefault="00F65789" w:rsidP="006E2204">
            <w:pPr>
              <w:pStyle w:val="ListParagraph"/>
              <w:numPr>
                <w:ilvl w:val="0"/>
                <w:numId w:val="1"/>
              </w:numPr>
              <w:spacing w:line="360" w:lineRule="auto"/>
              <w:rPr>
                <w:rFonts w:ascii="Arial" w:hAnsi="Arial" w:cs="Arial"/>
                <w:color w:val="262626" w:themeColor="text1" w:themeTint="D9"/>
                <w:sz w:val="20"/>
                <w:szCs w:val="20"/>
              </w:rPr>
            </w:pPr>
            <w:r w:rsidRPr="006E2204">
              <w:rPr>
                <w:rFonts w:ascii="Arial" w:hAnsi="Arial" w:cs="Arial"/>
                <w:color w:val="262626" w:themeColor="text1" w:themeTint="D9"/>
                <w:sz w:val="20"/>
                <w:szCs w:val="20"/>
              </w:rPr>
              <w:t>ronald.peters</w:t>
            </w:r>
            <w:r w:rsidR="0010688D" w:rsidRPr="006E2204">
              <w:rPr>
                <w:rFonts w:ascii="Arial" w:hAnsi="Arial" w:cs="Arial"/>
                <w:color w:val="262626" w:themeColor="text1" w:themeTint="D9"/>
                <w:sz w:val="20"/>
                <w:szCs w:val="20"/>
              </w:rPr>
              <w:t>@email.com</w:t>
            </w:r>
          </w:p>
          <w:p w:rsidR="0010688D" w:rsidRPr="006E2204" w:rsidRDefault="0010688D" w:rsidP="006E2204">
            <w:pPr>
              <w:pStyle w:val="ListParagraph"/>
              <w:numPr>
                <w:ilvl w:val="0"/>
                <w:numId w:val="1"/>
              </w:numPr>
              <w:spacing w:line="360" w:lineRule="auto"/>
              <w:rPr>
                <w:rFonts w:ascii="Arial" w:hAnsi="Arial" w:cs="Arial"/>
                <w:color w:val="262626" w:themeColor="text1" w:themeTint="D9"/>
                <w:sz w:val="20"/>
                <w:szCs w:val="20"/>
              </w:rPr>
            </w:pPr>
            <w:r w:rsidRPr="006E2204">
              <w:rPr>
                <w:rFonts w:ascii="Arial" w:hAnsi="Arial" w:cs="Arial"/>
                <w:color w:val="262626" w:themeColor="text1" w:themeTint="D9"/>
                <w:sz w:val="20"/>
                <w:szCs w:val="20"/>
              </w:rPr>
              <w:t>linkedin.com/</w:t>
            </w:r>
            <w:r w:rsidR="00F65789" w:rsidRPr="006E2204">
              <w:rPr>
                <w:rFonts w:ascii="Arial" w:hAnsi="Arial" w:cs="Arial"/>
                <w:color w:val="262626" w:themeColor="text1" w:themeTint="D9"/>
                <w:sz w:val="20"/>
                <w:szCs w:val="20"/>
              </w:rPr>
              <w:t>ronald-peters</w:t>
            </w:r>
          </w:p>
          <w:p w:rsidR="00AD1D5F" w:rsidRPr="00444F37" w:rsidRDefault="00AD1D5F" w:rsidP="000F2DB5">
            <w:pPr>
              <w:pBdr>
                <w:bottom w:val="single" w:sz="12" w:space="1" w:color="595959" w:themeColor="text1" w:themeTint="A6"/>
              </w:pBdr>
              <w:spacing w:before="240" w:after="120" w:line="276" w:lineRule="auto"/>
              <w:rPr>
                <w:rFonts w:ascii="Arial Black" w:hAnsi="Arial Black" w:cs="Arial"/>
                <w:b/>
                <w:color w:val="404040" w:themeColor="text1" w:themeTint="BF"/>
                <w:spacing w:val="60"/>
                <w:sz w:val="24"/>
                <w:szCs w:val="24"/>
              </w:rPr>
            </w:pPr>
            <w:r w:rsidRPr="00444F37">
              <w:rPr>
                <w:rFonts w:ascii="Arial Black" w:hAnsi="Arial Black" w:cs="Arial"/>
                <w:b/>
                <w:color w:val="404040" w:themeColor="text1" w:themeTint="BF"/>
                <w:spacing w:val="60"/>
                <w:sz w:val="24"/>
                <w:szCs w:val="24"/>
              </w:rPr>
              <w:t>EDUCATION</w:t>
            </w:r>
          </w:p>
          <w:p w:rsidR="00AD1D5F" w:rsidRDefault="00AD1D5F" w:rsidP="0010688D">
            <w:pPr>
              <w:spacing w:line="276" w:lineRule="auto"/>
              <w:rPr>
                <w:rFonts w:ascii="Arial" w:hAnsi="Arial" w:cs="Arial"/>
                <w:b/>
                <w:color w:val="262626" w:themeColor="text1" w:themeTint="D9"/>
                <w:sz w:val="20"/>
                <w:szCs w:val="20"/>
              </w:rPr>
            </w:pPr>
            <w:r w:rsidRPr="009C5ACA">
              <w:rPr>
                <w:rFonts w:ascii="Arial" w:hAnsi="Arial" w:cs="Arial"/>
                <w:b/>
                <w:color w:val="404040" w:themeColor="text1" w:themeTint="BF"/>
                <w:sz w:val="20"/>
                <w:szCs w:val="20"/>
              </w:rPr>
              <w:t>20XX – 20XX</w:t>
            </w:r>
          </w:p>
          <w:p w:rsidR="007B3069" w:rsidRPr="007B3069" w:rsidRDefault="007E1E7A" w:rsidP="007B3069">
            <w:pPr>
              <w:spacing w:line="276" w:lineRule="auto"/>
              <w:rPr>
                <w:rFonts w:ascii="Arial" w:hAnsi="Arial" w:cs="Arial"/>
                <w:color w:val="262626" w:themeColor="text1" w:themeTint="D9"/>
                <w:sz w:val="20"/>
                <w:szCs w:val="20"/>
              </w:rPr>
            </w:pPr>
            <w:r>
              <w:rPr>
                <w:rFonts w:ascii="Arial" w:hAnsi="Arial" w:cs="Arial"/>
                <w:color w:val="262626" w:themeColor="text1" w:themeTint="D9"/>
                <w:sz w:val="20"/>
                <w:szCs w:val="20"/>
              </w:rPr>
              <w:t xml:space="preserve">MBA </w:t>
            </w:r>
            <w:r w:rsidR="006E1D60">
              <w:rPr>
                <w:rFonts w:ascii="Arial" w:hAnsi="Arial" w:cs="Arial"/>
                <w:color w:val="262626" w:themeColor="text1" w:themeTint="D9"/>
                <w:sz w:val="20"/>
                <w:szCs w:val="20"/>
              </w:rPr>
              <w:t>in HR</w:t>
            </w:r>
          </w:p>
          <w:p w:rsidR="007B3069" w:rsidRPr="007B3069" w:rsidRDefault="007B3069" w:rsidP="007B3069">
            <w:pPr>
              <w:spacing w:line="276" w:lineRule="auto"/>
              <w:rPr>
                <w:rFonts w:ascii="Arial" w:hAnsi="Arial" w:cs="Arial"/>
                <w:color w:val="262626" w:themeColor="text1" w:themeTint="D9"/>
                <w:sz w:val="20"/>
                <w:szCs w:val="20"/>
              </w:rPr>
            </w:pPr>
            <w:r w:rsidRPr="007B3069">
              <w:rPr>
                <w:rFonts w:ascii="Arial" w:hAnsi="Arial" w:cs="Arial"/>
                <w:color w:val="262626" w:themeColor="text1" w:themeTint="D9"/>
                <w:sz w:val="20"/>
                <w:szCs w:val="20"/>
              </w:rPr>
              <w:t>Universi</w:t>
            </w:r>
            <w:r>
              <w:rPr>
                <w:rFonts w:ascii="Arial" w:hAnsi="Arial" w:cs="Arial"/>
                <w:color w:val="262626" w:themeColor="text1" w:themeTint="D9"/>
                <w:sz w:val="20"/>
                <w:szCs w:val="20"/>
              </w:rPr>
              <w:t>ty of Illinois Urbana-Champaign</w:t>
            </w:r>
          </w:p>
          <w:p w:rsidR="007B3069" w:rsidRPr="007B3069" w:rsidRDefault="007B3069" w:rsidP="007B3069">
            <w:pPr>
              <w:spacing w:before="120" w:line="276" w:lineRule="auto"/>
              <w:rPr>
                <w:rFonts w:ascii="Arial" w:hAnsi="Arial" w:cs="Arial"/>
                <w:b/>
                <w:color w:val="262626" w:themeColor="text1" w:themeTint="D9"/>
                <w:sz w:val="20"/>
                <w:szCs w:val="20"/>
              </w:rPr>
            </w:pPr>
            <w:r w:rsidRPr="009C5ACA">
              <w:rPr>
                <w:rFonts w:ascii="Arial" w:hAnsi="Arial" w:cs="Arial"/>
                <w:b/>
                <w:color w:val="404040" w:themeColor="text1" w:themeTint="BF"/>
                <w:sz w:val="20"/>
                <w:szCs w:val="20"/>
              </w:rPr>
              <w:t>20XX – 20XX</w:t>
            </w:r>
          </w:p>
          <w:p w:rsidR="007B3069" w:rsidRPr="007B3069" w:rsidRDefault="00DD5DA4" w:rsidP="007B3069">
            <w:pPr>
              <w:spacing w:line="276" w:lineRule="auto"/>
              <w:rPr>
                <w:rFonts w:ascii="Arial" w:hAnsi="Arial" w:cs="Arial"/>
                <w:color w:val="262626" w:themeColor="text1" w:themeTint="D9"/>
                <w:sz w:val="20"/>
                <w:szCs w:val="20"/>
              </w:rPr>
            </w:pPr>
            <w:r>
              <w:rPr>
                <w:rFonts w:ascii="Arial" w:hAnsi="Arial" w:cs="Arial"/>
                <w:color w:val="262626" w:themeColor="text1" w:themeTint="D9"/>
                <w:sz w:val="20"/>
                <w:szCs w:val="20"/>
              </w:rPr>
              <w:t>BS in Business Administration</w:t>
            </w:r>
          </w:p>
          <w:p w:rsidR="007B3069" w:rsidRPr="007B3069" w:rsidRDefault="007B3069" w:rsidP="007B3069">
            <w:pPr>
              <w:spacing w:line="276" w:lineRule="auto"/>
              <w:rPr>
                <w:rFonts w:ascii="Arial" w:hAnsi="Arial" w:cs="Arial"/>
                <w:color w:val="262626" w:themeColor="text1" w:themeTint="D9"/>
                <w:sz w:val="20"/>
                <w:szCs w:val="20"/>
              </w:rPr>
            </w:pPr>
            <w:r w:rsidRPr="007B3069">
              <w:rPr>
                <w:rFonts w:ascii="Arial" w:hAnsi="Arial" w:cs="Arial"/>
                <w:color w:val="262626" w:themeColor="text1" w:themeTint="D9"/>
                <w:sz w:val="20"/>
                <w:szCs w:val="20"/>
              </w:rPr>
              <w:t>University of Texas at Austin</w:t>
            </w:r>
          </w:p>
          <w:p w:rsidR="00AD1D5F" w:rsidRPr="00444F37" w:rsidRDefault="00AD1D5F" w:rsidP="000F2DB5">
            <w:pPr>
              <w:pBdr>
                <w:bottom w:val="single" w:sz="12" w:space="1" w:color="595959" w:themeColor="text1" w:themeTint="A6"/>
              </w:pBdr>
              <w:spacing w:before="240" w:after="120" w:line="276" w:lineRule="auto"/>
              <w:rPr>
                <w:rFonts w:ascii="Arial Black" w:hAnsi="Arial Black" w:cs="Arial"/>
                <w:b/>
                <w:color w:val="404040" w:themeColor="text1" w:themeTint="BF"/>
                <w:spacing w:val="60"/>
                <w:sz w:val="24"/>
                <w:szCs w:val="24"/>
              </w:rPr>
            </w:pPr>
            <w:r w:rsidRPr="00444F37">
              <w:rPr>
                <w:rFonts w:ascii="Arial Black" w:hAnsi="Arial Black" w:cs="Arial"/>
                <w:b/>
                <w:color w:val="404040" w:themeColor="text1" w:themeTint="BF"/>
                <w:spacing w:val="60"/>
                <w:sz w:val="24"/>
                <w:szCs w:val="24"/>
              </w:rPr>
              <w:t>SKILLS</w:t>
            </w:r>
          </w:p>
          <w:p w:rsidR="00584CE8" w:rsidRPr="00584CE8" w:rsidRDefault="00584CE8" w:rsidP="00584CE8">
            <w:pPr>
              <w:pStyle w:val="ListParagraph"/>
              <w:numPr>
                <w:ilvl w:val="0"/>
                <w:numId w:val="4"/>
              </w:numPr>
              <w:spacing w:line="276" w:lineRule="auto"/>
              <w:rPr>
                <w:rFonts w:ascii="Arial" w:hAnsi="Arial" w:cs="Arial"/>
                <w:color w:val="262626" w:themeColor="text1" w:themeTint="D9"/>
                <w:sz w:val="20"/>
                <w:szCs w:val="20"/>
              </w:rPr>
            </w:pPr>
            <w:r w:rsidRPr="00584CE8">
              <w:rPr>
                <w:rFonts w:ascii="Arial" w:hAnsi="Arial" w:cs="Arial"/>
                <w:color w:val="262626" w:themeColor="text1" w:themeTint="D9"/>
                <w:sz w:val="20"/>
                <w:szCs w:val="20"/>
              </w:rPr>
              <w:t>Talent Acquisition &amp; Onboarding</w:t>
            </w:r>
          </w:p>
          <w:p w:rsidR="00584CE8" w:rsidRPr="00584CE8" w:rsidRDefault="00584CE8" w:rsidP="00584CE8">
            <w:pPr>
              <w:pStyle w:val="ListParagraph"/>
              <w:numPr>
                <w:ilvl w:val="0"/>
                <w:numId w:val="4"/>
              </w:numPr>
              <w:spacing w:line="276" w:lineRule="auto"/>
              <w:rPr>
                <w:rFonts w:ascii="Arial" w:hAnsi="Arial" w:cs="Arial"/>
                <w:color w:val="262626" w:themeColor="text1" w:themeTint="D9"/>
                <w:sz w:val="20"/>
                <w:szCs w:val="20"/>
              </w:rPr>
            </w:pPr>
            <w:r w:rsidRPr="00584CE8">
              <w:rPr>
                <w:rFonts w:ascii="Arial" w:hAnsi="Arial" w:cs="Arial"/>
                <w:color w:val="262626" w:themeColor="text1" w:themeTint="D9"/>
                <w:sz w:val="20"/>
                <w:szCs w:val="20"/>
              </w:rPr>
              <w:t>Employee Relations &amp; Conflict Resolution</w:t>
            </w:r>
          </w:p>
          <w:p w:rsidR="00584CE8" w:rsidRPr="00584CE8" w:rsidRDefault="00584CE8" w:rsidP="00584CE8">
            <w:pPr>
              <w:pStyle w:val="ListParagraph"/>
              <w:numPr>
                <w:ilvl w:val="0"/>
                <w:numId w:val="4"/>
              </w:numPr>
              <w:spacing w:line="276" w:lineRule="auto"/>
              <w:rPr>
                <w:rFonts w:ascii="Arial" w:hAnsi="Arial" w:cs="Arial"/>
                <w:color w:val="262626" w:themeColor="text1" w:themeTint="D9"/>
                <w:sz w:val="20"/>
                <w:szCs w:val="20"/>
              </w:rPr>
            </w:pPr>
            <w:r w:rsidRPr="00584CE8">
              <w:rPr>
                <w:rFonts w:ascii="Arial" w:hAnsi="Arial" w:cs="Arial"/>
                <w:color w:val="262626" w:themeColor="text1" w:themeTint="D9"/>
                <w:sz w:val="20"/>
                <w:szCs w:val="20"/>
              </w:rPr>
              <w:t>HR Policy Development</w:t>
            </w:r>
          </w:p>
          <w:p w:rsidR="00584CE8" w:rsidRPr="00584CE8" w:rsidRDefault="00584CE8" w:rsidP="00584CE8">
            <w:pPr>
              <w:pStyle w:val="ListParagraph"/>
              <w:numPr>
                <w:ilvl w:val="0"/>
                <w:numId w:val="4"/>
              </w:numPr>
              <w:spacing w:line="276" w:lineRule="auto"/>
              <w:rPr>
                <w:rFonts w:ascii="Arial" w:hAnsi="Arial" w:cs="Arial"/>
                <w:color w:val="262626" w:themeColor="text1" w:themeTint="D9"/>
                <w:sz w:val="20"/>
                <w:szCs w:val="20"/>
              </w:rPr>
            </w:pPr>
            <w:r w:rsidRPr="00584CE8">
              <w:rPr>
                <w:rFonts w:ascii="Arial" w:hAnsi="Arial" w:cs="Arial"/>
                <w:color w:val="262626" w:themeColor="text1" w:themeTint="D9"/>
                <w:sz w:val="20"/>
                <w:szCs w:val="20"/>
              </w:rPr>
              <w:t>Performance Management Systems</w:t>
            </w:r>
          </w:p>
          <w:p w:rsidR="00584CE8" w:rsidRPr="00584CE8" w:rsidRDefault="00584CE8" w:rsidP="00584CE8">
            <w:pPr>
              <w:pStyle w:val="ListParagraph"/>
              <w:numPr>
                <w:ilvl w:val="0"/>
                <w:numId w:val="4"/>
              </w:numPr>
              <w:spacing w:line="276" w:lineRule="auto"/>
              <w:rPr>
                <w:rFonts w:ascii="Arial" w:hAnsi="Arial" w:cs="Arial"/>
                <w:color w:val="262626" w:themeColor="text1" w:themeTint="D9"/>
                <w:sz w:val="20"/>
                <w:szCs w:val="20"/>
              </w:rPr>
            </w:pPr>
            <w:r w:rsidRPr="00584CE8">
              <w:rPr>
                <w:rFonts w:ascii="Arial" w:hAnsi="Arial" w:cs="Arial"/>
                <w:color w:val="262626" w:themeColor="text1" w:themeTint="D9"/>
                <w:sz w:val="20"/>
                <w:szCs w:val="20"/>
              </w:rPr>
              <w:t>HRIS (SAP, BambooHR)</w:t>
            </w:r>
          </w:p>
          <w:p w:rsidR="00584CE8" w:rsidRPr="00584CE8" w:rsidRDefault="00584CE8" w:rsidP="00584CE8">
            <w:pPr>
              <w:pStyle w:val="ListParagraph"/>
              <w:numPr>
                <w:ilvl w:val="0"/>
                <w:numId w:val="4"/>
              </w:numPr>
              <w:spacing w:line="276" w:lineRule="auto"/>
              <w:rPr>
                <w:rFonts w:ascii="Arial" w:hAnsi="Arial" w:cs="Arial"/>
                <w:color w:val="262626" w:themeColor="text1" w:themeTint="D9"/>
                <w:sz w:val="20"/>
                <w:szCs w:val="20"/>
              </w:rPr>
            </w:pPr>
            <w:r w:rsidRPr="00584CE8">
              <w:rPr>
                <w:rFonts w:ascii="Arial" w:hAnsi="Arial" w:cs="Arial"/>
                <w:color w:val="262626" w:themeColor="text1" w:themeTint="D9"/>
                <w:sz w:val="20"/>
                <w:szCs w:val="20"/>
              </w:rPr>
              <w:t>Organizational Development</w:t>
            </w:r>
          </w:p>
          <w:p w:rsidR="00584CE8" w:rsidRPr="00584CE8" w:rsidRDefault="00584CE8" w:rsidP="00584CE8">
            <w:pPr>
              <w:pStyle w:val="ListParagraph"/>
              <w:numPr>
                <w:ilvl w:val="0"/>
                <w:numId w:val="4"/>
              </w:numPr>
              <w:spacing w:line="276" w:lineRule="auto"/>
              <w:rPr>
                <w:rFonts w:ascii="Arial" w:hAnsi="Arial" w:cs="Arial"/>
                <w:color w:val="262626" w:themeColor="text1" w:themeTint="D9"/>
                <w:sz w:val="20"/>
                <w:szCs w:val="20"/>
              </w:rPr>
            </w:pPr>
            <w:r w:rsidRPr="00584CE8">
              <w:rPr>
                <w:rFonts w:ascii="Arial" w:hAnsi="Arial" w:cs="Arial"/>
                <w:color w:val="262626" w:themeColor="text1" w:themeTint="D9"/>
                <w:sz w:val="20"/>
                <w:szCs w:val="20"/>
              </w:rPr>
              <w:t>Team Collaboration &amp; Communication</w:t>
            </w:r>
          </w:p>
          <w:p w:rsidR="00584CE8" w:rsidRPr="00584CE8" w:rsidRDefault="00584CE8" w:rsidP="00584CE8">
            <w:pPr>
              <w:pStyle w:val="ListParagraph"/>
              <w:numPr>
                <w:ilvl w:val="0"/>
                <w:numId w:val="4"/>
              </w:numPr>
              <w:spacing w:line="276" w:lineRule="auto"/>
              <w:rPr>
                <w:rFonts w:ascii="Arial" w:hAnsi="Arial" w:cs="Arial"/>
                <w:color w:val="262626" w:themeColor="text1" w:themeTint="D9"/>
                <w:sz w:val="20"/>
                <w:szCs w:val="20"/>
              </w:rPr>
            </w:pPr>
            <w:r w:rsidRPr="00584CE8">
              <w:rPr>
                <w:rFonts w:ascii="Arial" w:hAnsi="Arial" w:cs="Arial"/>
                <w:color w:val="262626" w:themeColor="text1" w:themeTint="D9"/>
                <w:sz w:val="20"/>
                <w:szCs w:val="20"/>
              </w:rPr>
              <w:t>Employee Engagement Programs</w:t>
            </w:r>
          </w:p>
          <w:p w:rsidR="00584CE8" w:rsidRPr="00584CE8" w:rsidRDefault="00584CE8" w:rsidP="00584CE8">
            <w:pPr>
              <w:pStyle w:val="ListParagraph"/>
              <w:numPr>
                <w:ilvl w:val="0"/>
                <w:numId w:val="4"/>
              </w:numPr>
              <w:spacing w:line="276" w:lineRule="auto"/>
              <w:rPr>
                <w:rFonts w:ascii="Arial" w:hAnsi="Arial" w:cs="Arial"/>
                <w:color w:val="262626" w:themeColor="text1" w:themeTint="D9"/>
                <w:sz w:val="20"/>
                <w:szCs w:val="20"/>
              </w:rPr>
            </w:pPr>
            <w:r w:rsidRPr="00584CE8">
              <w:rPr>
                <w:rFonts w:ascii="Arial" w:hAnsi="Arial" w:cs="Arial"/>
                <w:color w:val="262626" w:themeColor="text1" w:themeTint="D9"/>
                <w:sz w:val="20"/>
                <w:szCs w:val="20"/>
              </w:rPr>
              <w:t>Compensation &amp; Benefits Administration</w:t>
            </w:r>
          </w:p>
          <w:p w:rsidR="003546BE" w:rsidRPr="00584CE8" w:rsidRDefault="00584CE8" w:rsidP="00584CE8">
            <w:pPr>
              <w:pStyle w:val="ListParagraph"/>
              <w:numPr>
                <w:ilvl w:val="0"/>
                <w:numId w:val="4"/>
              </w:numPr>
              <w:spacing w:line="276" w:lineRule="auto"/>
              <w:rPr>
                <w:rFonts w:ascii="Arial" w:hAnsi="Arial" w:cs="Arial"/>
                <w:color w:val="262626" w:themeColor="text1" w:themeTint="D9"/>
                <w:sz w:val="20"/>
                <w:szCs w:val="20"/>
              </w:rPr>
            </w:pPr>
            <w:r w:rsidRPr="00584CE8">
              <w:rPr>
                <w:rFonts w:ascii="Arial" w:hAnsi="Arial" w:cs="Arial"/>
                <w:color w:val="262626" w:themeColor="text1" w:themeTint="D9"/>
                <w:sz w:val="20"/>
                <w:szCs w:val="20"/>
              </w:rPr>
              <w:t>Labor Law Compliance</w:t>
            </w:r>
          </w:p>
          <w:p w:rsidR="003546BE" w:rsidRPr="00444F37" w:rsidRDefault="003546BE" w:rsidP="003546BE">
            <w:pPr>
              <w:pBdr>
                <w:bottom w:val="single" w:sz="12" w:space="1" w:color="595959" w:themeColor="text1" w:themeTint="A6"/>
              </w:pBdr>
              <w:spacing w:before="240" w:after="120" w:line="276" w:lineRule="auto"/>
              <w:rPr>
                <w:rFonts w:ascii="Arial Black" w:hAnsi="Arial Black" w:cs="Arial"/>
                <w:b/>
                <w:color w:val="404040" w:themeColor="text1" w:themeTint="BF"/>
                <w:spacing w:val="60"/>
                <w:sz w:val="24"/>
                <w:szCs w:val="24"/>
              </w:rPr>
            </w:pPr>
            <w:r>
              <w:rPr>
                <w:rFonts w:ascii="Arial Black" w:hAnsi="Arial Black" w:cs="Arial"/>
                <w:b/>
                <w:color w:val="404040" w:themeColor="text1" w:themeTint="BF"/>
                <w:spacing w:val="60"/>
                <w:sz w:val="24"/>
                <w:szCs w:val="24"/>
              </w:rPr>
              <w:t>CERTIFICATES</w:t>
            </w:r>
          </w:p>
          <w:p w:rsidR="000F3374" w:rsidRDefault="000F3374" w:rsidP="003546BE">
            <w:pPr>
              <w:spacing w:line="276" w:lineRule="auto"/>
              <w:rPr>
                <w:rFonts w:ascii="Arial" w:hAnsi="Arial" w:cs="Arial"/>
                <w:color w:val="262626" w:themeColor="text1" w:themeTint="D9"/>
                <w:sz w:val="20"/>
                <w:szCs w:val="20"/>
              </w:rPr>
            </w:pPr>
            <w:r>
              <w:rPr>
                <w:rFonts w:ascii="Arial" w:hAnsi="Arial" w:cs="Arial"/>
                <w:color w:val="262626" w:themeColor="text1" w:themeTint="D9"/>
                <w:sz w:val="20"/>
                <w:szCs w:val="20"/>
              </w:rPr>
              <w:t>Talent Acquisition Specialist</w:t>
            </w:r>
          </w:p>
          <w:p w:rsidR="003546BE" w:rsidRPr="000F3374" w:rsidRDefault="000F3374" w:rsidP="003546BE">
            <w:pPr>
              <w:spacing w:line="276" w:lineRule="auto"/>
              <w:rPr>
                <w:rFonts w:ascii="Arial" w:hAnsi="Arial" w:cs="Arial"/>
                <w:i/>
                <w:color w:val="262626" w:themeColor="text1" w:themeTint="D9"/>
                <w:sz w:val="20"/>
                <w:szCs w:val="20"/>
              </w:rPr>
            </w:pPr>
            <w:r w:rsidRPr="000F3374">
              <w:rPr>
                <w:rFonts w:ascii="Arial" w:hAnsi="Arial" w:cs="Arial"/>
                <w:i/>
                <w:color w:val="262626" w:themeColor="text1" w:themeTint="D9"/>
                <w:sz w:val="20"/>
                <w:szCs w:val="20"/>
              </w:rPr>
              <w:t>LinkedIn Learning</w:t>
            </w:r>
          </w:p>
          <w:p w:rsidR="003546BE" w:rsidRPr="003546BE" w:rsidRDefault="006F2D03" w:rsidP="003546BE">
            <w:pPr>
              <w:spacing w:before="120" w:line="276" w:lineRule="auto"/>
              <w:rPr>
                <w:rFonts w:ascii="Arial" w:hAnsi="Arial" w:cs="Arial"/>
                <w:color w:val="262626" w:themeColor="text1" w:themeTint="D9"/>
                <w:sz w:val="20"/>
                <w:szCs w:val="20"/>
              </w:rPr>
            </w:pPr>
            <w:r w:rsidRPr="006F2D03">
              <w:rPr>
                <w:rFonts w:ascii="Arial" w:hAnsi="Arial" w:cs="Arial"/>
                <w:color w:val="262626" w:themeColor="text1" w:themeTint="D9"/>
                <w:sz w:val="20"/>
                <w:szCs w:val="20"/>
              </w:rPr>
              <w:t>Performance Management &amp; KPI Design</w:t>
            </w:r>
          </w:p>
          <w:p w:rsidR="003546BE" w:rsidRPr="00E845B7" w:rsidRDefault="00E845B7" w:rsidP="003546BE">
            <w:pPr>
              <w:spacing w:line="276" w:lineRule="auto"/>
              <w:rPr>
                <w:rFonts w:ascii="Arial" w:hAnsi="Arial" w:cs="Arial"/>
                <w:i/>
                <w:color w:val="262626" w:themeColor="text1" w:themeTint="D9"/>
                <w:sz w:val="20"/>
                <w:szCs w:val="20"/>
              </w:rPr>
            </w:pPr>
            <w:r w:rsidRPr="00E845B7">
              <w:rPr>
                <w:rFonts w:ascii="Arial" w:hAnsi="Arial" w:cs="Arial"/>
                <w:i/>
                <w:color w:val="262626" w:themeColor="text1" w:themeTint="D9"/>
                <w:sz w:val="20"/>
                <w:szCs w:val="20"/>
              </w:rPr>
              <w:t>Coursera</w:t>
            </w:r>
          </w:p>
          <w:p w:rsidR="003546BE" w:rsidRDefault="00363939" w:rsidP="003546BE">
            <w:pPr>
              <w:spacing w:before="120" w:line="276" w:lineRule="auto"/>
              <w:rPr>
                <w:rFonts w:ascii="Arial" w:hAnsi="Arial" w:cs="Arial"/>
                <w:color w:val="262626" w:themeColor="text1" w:themeTint="D9"/>
                <w:sz w:val="20"/>
                <w:szCs w:val="20"/>
              </w:rPr>
            </w:pPr>
            <w:r w:rsidRPr="00363939">
              <w:rPr>
                <w:rFonts w:ascii="Arial" w:hAnsi="Arial" w:cs="Arial"/>
                <w:color w:val="262626" w:themeColor="text1" w:themeTint="D9"/>
                <w:sz w:val="20"/>
                <w:szCs w:val="20"/>
              </w:rPr>
              <w:t>Certified HR Business Partner</w:t>
            </w:r>
          </w:p>
          <w:p w:rsidR="003546BE" w:rsidRPr="00363939" w:rsidRDefault="00363939" w:rsidP="003546BE">
            <w:pPr>
              <w:spacing w:line="276" w:lineRule="auto"/>
              <w:rPr>
                <w:rFonts w:ascii="Arial" w:hAnsi="Arial" w:cs="Arial"/>
                <w:i/>
                <w:color w:val="262626" w:themeColor="text1" w:themeTint="D9"/>
                <w:sz w:val="20"/>
                <w:szCs w:val="20"/>
              </w:rPr>
            </w:pPr>
            <w:r w:rsidRPr="00363939">
              <w:rPr>
                <w:rFonts w:ascii="Arial" w:hAnsi="Arial" w:cs="Arial"/>
                <w:i/>
                <w:color w:val="262626" w:themeColor="text1" w:themeTint="D9"/>
                <w:sz w:val="20"/>
                <w:szCs w:val="20"/>
              </w:rPr>
              <w:t>HRCI</w:t>
            </w:r>
          </w:p>
          <w:p w:rsidR="003546BE" w:rsidRDefault="00702AD2" w:rsidP="003546BE">
            <w:pPr>
              <w:spacing w:before="120" w:line="276" w:lineRule="auto"/>
              <w:rPr>
                <w:rFonts w:ascii="Arial" w:hAnsi="Arial" w:cs="Arial"/>
                <w:color w:val="262626" w:themeColor="text1" w:themeTint="D9"/>
                <w:sz w:val="20"/>
                <w:szCs w:val="20"/>
              </w:rPr>
            </w:pPr>
            <w:r w:rsidRPr="00702AD2">
              <w:rPr>
                <w:rFonts w:ascii="Arial" w:hAnsi="Arial" w:cs="Arial"/>
                <w:color w:val="262626" w:themeColor="text1" w:themeTint="D9"/>
                <w:sz w:val="20"/>
                <w:szCs w:val="20"/>
              </w:rPr>
              <w:t>Emotional Intelligence at Work</w:t>
            </w:r>
          </w:p>
          <w:p w:rsidR="003546BE" w:rsidRPr="00702AD2" w:rsidRDefault="00702AD2" w:rsidP="003546BE">
            <w:pPr>
              <w:spacing w:line="276" w:lineRule="auto"/>
              <w:rPr>
                <w:rFonts w:ascii="Arial" w:hAnsi="Arial" w:cs="Arial"/>
                <w:b/>
                <w:i/>
                <w:color w:val="262626" w:themeColor="text1" w:themeTint="D9"/>
                <w:sz w:val="20"/>
                <w:szCs w:val="20"/>
              </w:rPr>
            </w:pPr>
            <w:r w:rsidRPr="00702AD2">
              <w:rPr>
                <w:rFonts w:ascii="Arial" w:hAnsi="Arial" w:cs="Arial"/>
                <w:i/>
                <w:color w:val="262626" w:themeColor="text1" w:themeTint="D9"/>
                <w:sz w:val="20"/>
                <w:szCs w:val="20"/>
              </w:rPr>
              <w:t>Udemy</w:t>
            </w:r>
          </w:p>
        </w:tc>
        <w:tc>
          <w:tcPr>
            <w:tcW w:w="425" w:type="dxa"/>
          </w:tcPr>
          <w:p w:rsidR="00F52695" w:rsidRPr="00444F37" w:rsidRDefault="00F52695" w:rsidP="0010688D">
            <w:pPr>
              <w:spacing w:line="276" w:lineRule="auto"/>
              <w:rPr>
                <w:rFonts w:ascii="Arial" w:hAnsi="Arial" w:cs="Arial"/>
                <w:color w:val="262626" w:themeColor="text1" w:themeTint="D9"/>
              </w:rPr>
            </w:pPr>
          </w:p>
        </w:tc>
        <w:tc>
          <w:tcPr>
            <w:tcW w:w="6843" w:type="dxa"/>
          </w:tcPr>
          <w:p w:rsidR="00F52695" w:rsidRPr="00FF40ED" w:rsidRDefault="00F52695" w:rsidP="00FF40ED">
            <w:pPr>
              <w:pBdr>
                <w:bottom w:val="single" w:sz="12" w:space="1" w:color="595959" w:themeColor="text1" w:themeTint="A6"/>
              </w:pBdr>
              <w:spacing w:before="240" w:after="120" w:line="276" w:lineRule="auto"/>
              <w:rPr>
                <w:rFonts w:ascii="Arial Black" w:hAnsi="Arial Black" w:cs="Arial"/>
                <w:b/>
                <w:color w:val="404040" w:themeColor="text1" w:themeTint="BF"/>
                <w:spacing w:val="60"/>
                <w:sz w:val="24"/>
                <w:szCs w:val="24"/>
              </w:rPr>
            </w:pPr>
            <w:r w:rsidRPr="00FF40ED">
              <w:rPr>
                <w:rFonts w:ascii="Arial Black" w:hAnsi="Arial Black" w:cs="Arial"/>
                <w:b/>
                <w:color w:val="404040" w:themeColor="text1" w:themeTint="BF"/>
                <w:spacing w:val="60"/>
                <w:sz w:val="24"/>
                <w:szCs w:val="24"/>
              </w:rPr>
              <w:t>SUMMARY</w:t>
            </w:r>
          </w:p>
          <w:p w:rsidR="00D3705D" w:rsidRPr="00444F37" w:rsidRDefault="00ED51E0" w:rsidP="0010688D">
            <w:pPr>
              <w:spacing w:line="276" w:lineRule="auto"/>
              <w:rPr>
                <w:rFonts w:ascii="Arial" w:hAnsi="Arial" w:cs="Arial"/>
                <w:color w:val="262626" w:themeColor="text1" w:themeTint="D9"/>
                <w:sz w:val="20"/>
                <w:szCs w:val="20"/>
              </w:rPr>
            </w:pPr>
            <w:r w:rsidRPr="00ED51E0">
              <w:rPr>
                <w:rFonts w:ascii="Arial" w:hAnsi="Arial" w:cs="Arial"/>
                <w:color w:val="262626" w:themeColor="text1" w:themeTint="D9"/>
                <w:sz w:val="20"/>
                <w:szCs w:val="20"/>
              </w:rPr>
              <w:t>Dynamic HR professional with 4 years of experience in tech-focused organizations, excelling in talent acquisition, employee engagement, and performance management. Proven track record in implementing HR strategies that improve retention, streamline processes, and foster inclusive workplace culture. Adept at using data-driven approaches and HR tools to align human capital with business goals. Eager to contribute to forward-thinking organizations focused on growth and innovation.</w:t>
            </w:r>
          </w:p>
          <w:p w:rsidR="00F3619D" w:rsidRPr="00444F37" w:rsidRDefault="00F3619D" w:rsidP="00E90EDD">
            <w:pPr>
              <w:pBdr>
                <w:bottom w:val="single" w:sz="12" w:space="1" w:color="595959" w:themeColor="text1" w:themeTint="A6"/>
              </w:pBdr>
              <w:spacing w:before="240" w:after="120" w:line="276" w:lineRule="auto"/>
              <w:rPr>
                <w:rFonts w:ascii="Arial Black" w:hAnsi="Arial Black" w:cs="Arial"/>
                <w:b/>
                <w:color w:val="404040" w:themeColor="text1" w:themeTint="BF"/>
                <w:spacing w:val="60"/>
                <w:sz w:val="24"/>
                <w:szCs w:val="24"/>
              </w:rPr>
            </w:pPr>
            <w:r w:rsidRPr="00FF40ED">
              <w:rPr>
                <w:rFonts w:ascii="Arial Black" w:hAnsi="Arial Black" w:cs="Arial"/>
                <w:b/>
                <w:color w:val="404040" w:themeColor="text1" w:themeTint="BF"/>
                <w:spacing w:val="60"/>
                <w:sz w:val="24"/>
                <w:szCs w:val="24"/>
              </w:rPr>
              <w:t>WORK EXPERIENCE</w:t>
            </w:r>
          </w:p>
          <w:p w:rsidR="00F65789" w:rsidRPr="00444F37" w:rsidRDefault="004D7B0C" w:rsidP="00F65789">
            <w:pPr>
              <w:spacing w:line="276" w:lineRule="auto"/>
              <w:rPr>
                <w:rFonts w:ascii="Arial" w:hAnsi="Arial" w:cs="Arial"/>
                <w:b/>
                <w:color w:val="262626" w:themeColor="text1" w:themeTint="D9"/>
                <w:sz w:val="20"/>
                <w:szCs w:val="20"/>
              </w:rPr>
            </w:pPr>
            <w:r w:rsidRPr="004D7B0C">
              <w:rPr>
                <w:rFonts w:ascii="Arial" w:hAnsi="Arial" w:cs="Arial"/>
                <w:b/>
                <w:color w:val="404040" w:themeColor="text1" w:themeTint="BF"/>
                <w:sz w:val="20"/>
                <w:szCs w:val="20"/>
              </w:rPr>
              <w:t>HR GENERALIST</w:t>
            </w:r>
          </w:p>
          <w:p w:rsidR="00F65789" w:rsidRPr="00444F37" w:rsidRDefault="00F65789" w:rsidP="00F65789">
            <w:pPr>
              <w:spacing w:line="276" w:lineRule="auto"/>
              <w:rPr>
                <w:rFonts w:ascii="Arial" w:hAnsi="Arial" w:cs="Arial"/>
                <w:color w:val="262626" w:themeColor="text1" w:themeTint="D9"/>
                <w:sz w:val="20"/>
                <w:szCs w:val="20"/>
              </w:rPr>
            </w:pPr>
            <w:r w:rsidRPr="00444F37">
              <w:rPr>
                <w:rFonts w:ascii="Arial" w:hAnsi="Arial" w:cs="Arial"/>
                <w:color w:val="262626" w:themeColor="text1" w:themeTint="D9"/>
                <w:sz w:val="20"/>
                <w:szCs w:val="20"/>
              </w:rPr>
              <w:t>TechNova Solutio</w:t>
            </w:r>
            <w:r w:rsidR="00681B6C">
              <w:rPr>
                <w:rFonts w:ascii="Arial" w:hAnsi="Arial" w:cs="Arial"/>
                <w:color w:val="262626" w:themeColor="text1" w:themeTint="D9"/>
                <w:sz w:val="20"/>
                <w:szCs w:val="20"/>
              </w:rPr>
              <w:t>ns, San Francisco, CA | Apr 20XX</w:t>
            </w:r>
            <w:r w:rsidRPr="00444F37">
              <w:rPr>
                <w:rFonts w:ascii="Arial" w:hAnsi="Arial" w:cs="Arial"/>
                <w:color w:val="262626" w:themeColor="text1" w:themeTint="D9"/>
                <w:sz w:val="20"/>
                <w:szCs w:val="20"/>
              </w:rPr>
              <w:t xml:space="preserve"> – Present</w:t>
            </w:r>
          </w:p>
          <w:p w:rsidR="00E531B3" w:rsidRPr="00E531B3" w:rsidRDefault="00E531B3" w:rsidP="00E531B3">
            <w:pPr>
              <w:pStyle w:val="ListParagraph"/>
              <w:numPr>
                <w:ilvl w:val="0"/>
                <w:numId w:val="2"/>
              </w:numPr>
              <w:spacing w:line="276" w:lineRule="auto"/>
              <w:rPr>
                <w:rFonts w:ascii="Arial" w:hAnsi="Arial" w:cs="Arial"/>
                <w:color w:val="262626" w:themeColor="text1" w:themeTint="D9"/>
                <w:sz w:val="20"/>
                <w:szCs w:val="20"/>
              </w:rPr>
            </w:pPr>
            <w:r w:rsidRPr="00E531B3">
              <w:rPr>
                <w:rFonts w:ascii="Arial" w:hAnsi="Arial" w:cs="Arial"/>
                <w:color w:val="262626" w:themeColor="text1" w:themeTint="D9"/>
                <w:sz w:val="20"/>
                <w:szCs w:val="20"/>
              </w:rPr>
              <w:t>Led end-to-end recruitment for over 80 technical and non-technical roles, reducing time-to-hire by 22%.</w:t>
            </w:r>
          </w:p>
          <w:p w:rsidR="00E531B3" w:rsidRPr="00E531B3" w:rsidRDefault="00E531B3" w:rsidP="00E531B3">
            <w:pPr>
              <w:pStyle w:val="ListParagraph"/>
              <w:numPr>
                <w:ilvl w:val="0"/>
                <w:numId w:val="2"/>
              </w:numPr>
              <w:spacing w:line="276" w:lineRule="auto"/>
              <w:rPr>
                <w:rFonts w:ascii="Arial" w:hAnsi="Arial" w:cs="Arial"/>
                <w:color w:val="262626" w:themeColor="text1" w:themeTint="D9"/>
                <w:sz w:val="20"/>
                <w:szCs w:val="20"/>
              </w:rPr>
            </w:pPr>
            <w:r w:rsidRPr="00E531B3">
              <w:rPr>
                <w:rFonts w:ascii="Arial" w:hAnsi="Arial" w:cs="Arial"/>
                <w:color w:val="262626" w:themeColor="text1" w:themeTint="D9"/>
                <w:sz w:val="20"/>
                <w:szCs w:val="20"/>
              </w:rPr>
              <w:t>Developed and implemented structured onboarding programs, increasing new hire retention by 35%.</w:t>
            </w:r>
          </w:p>
          <w:p w:rsidR="00E531B3" w:rsidRPr="00E531B3" w:rsidRDefault="00E531B3" w:rsidP="00E531B3">
            <w:pPr>
              <w:pStyle w:val="ListParagraph"/>
              <w:numPr>
                <w:ilvl w:val="0"/>
                <w:numId w:val="2"/>
              </w:numPr>
              <w:spacing w:line="276" w:lineRule="auto"/>
              <w:rPr>
                <w:rFonts w:ascii="Arial" w:hAnsi="Arial" w:cs="Arial"/>
                <w:color w:val="262626" w:themeColor="text1" w:themeTint="D9"/>
                <w:sz w:val="20"/>
                <w:szCs w:val="20"/>
              </w:rPr>
            </w:pPr>
            <w:r w:rsidRPr="00E531B3">
              <w:rPr>
                <w:rFonts w:ascii="Arial" w:hAnsi="Arial" w:cs="Arial"/>
                <w:color w:val="262626" w:themeColor="text1" w:themeTint="D9"/>
                <w:sz w:val="20"/>
                <w:szCs w:val="20"/>
              </w:rPr>
              <w:t>Rolled out a company-wide performance review system using OKRs and 360° feedback.</w:t>
            </w:r>
          </w:p>
          <w:p w:rsidR="00E531B3" w:rsidRPr="00E531B3" w:rsidRDefault="00E531B3" w:rsidP="00E531B3">
            <w:pPr>
              <w:pStyle w:val="ListParagraph"/>
              <w:numPr>
                <w:ilvl w:val="0"/>
                <w:numId w:val="2"/>
              </w:numPr>
              <w:spacing w:line="276" w:lineRule="auto"/>
              <w:rPr>
                <w:rFonts w:ascii="Arial" w:hAnsi="Arial" w:cs="Arial"/>
                <w:color w:val="262626" w:themeColor="text1" w:themeTint="D9"/>
                <w:sz w:val="20"/>
                <w:szCs w:val="20"/>
              </w:rPr>
            </w:pPr>
            <w:r w:rsidRPr="00E531B3">
              <w:rPr>
                <w:rFonts w:ascii="Arial" w:hAnsi="Arial" w:cs="Arial"/>
                <w:color w:val="262626" w:themeColor="text1" w:themeTint="D9"/>
                <w:sz w:val="20"/>
                <w:szCs w:val="20"/>
              </w:rPr>
              <w:t>Managed employee grievance processes, improving satisfaction ratings in internal surveys by 15%.</w:t>
            </w:r>
          </w:p>
          <w:p w:rsidR="00E531B3" w:rsidRPr="00E531B3" w:rsidRDefault="00E531B3" w:rsidP="00E531B3">
            <w:pPr>
              <w:pStyle w:val="ListParagraph"/>
              <w:numPr>
                <w:ilvl w:val="0"/>
                <w:numId w:val="2"/>
              </w:numPr>
              <w:spacing w:line="276" w:lineRule="auto"/>
              <w:rPr>
                <w:rFonts w:ascii="Arial" w:hAnsi="Arial" w:cs="Arial"/>
                <w:color w:val="262626" w:themeColor="text1" w:themeTint="D9"/>
                <w:sz w:val="20"/>
                <w:szCs w:val="20"/>
              </w:rPr>
            </w:pPr>
            <w:r w:rsidRPr="00E531B3">
              <w:rPr>
                <w:rFonts w:ascii="Arial" w:hAnsi="Arial" w:cs="Arial"/>
                <w:color w:val="262626" w:themeColor="text1" w:themeTint="D9"/>
                <w:sz w:val="20"/>
                <w:szCs w:val="20"/>
              </w:rPr>
              <w:t>Designed monthly HR analytics reports for leadership, influencing data-driven decisions.</w:t>
            </w:r>
          </w:p>
          <w:p w:rsidR="00E531B3" w:rsidRPr="00E531B3" w:rsidRDefault="00E531B3" w:rsidP="00E531B3">
            <w:pPr>
              <w:pStyle w:val="ListParagraph"/>
              <w:numPr>
                <w:ilvl w:val="0"/>
                <w:numId w:val="2"/>
              </w:numPr>
              <w:spacing w:line="276" w:lineRule="auto"/>
              <w:rPr>
                <w:rFonts w:ascii="Arial" w:hAnsi="Arial" w:cs="Arial"/>
                <w:color w:val="262626" w:themeColor="text1" w:themeTint="D9"/>
                <w:sz w:val="20"/>
                <w:szCs w:val="20"/>
              </w:rPr>
            </w:pPr>
            <w:r w:rsidRPr="00E531B3">
              <w:rPr>
                <w:rFonts w:ascii="Arial" w:hAnsi="Arial" w:cs="Arial"/>
                <w:color w:val="262626" w:themeColor="text1" w:themeTint="D9"/>
                <w:sz w:val="20"/>
                <w:szCs w:val="20"/>
              </w:rPr>
              <w:t>Conducted quarterly training sessions on workplace ethics and DEI, attended by 95% of staff.</w:t>
            </w:r>
          </w:p>
          <w:p w:rsidR="00E531B3" w:rsidRPr="00E531B3" w:rsidRDefault="00E531B3" w:rsidP="00E531B3">
            <w:pPr>
              <w:pStyle w:val="ListParagraph"/>
              <w:numPr>
                <w:ilvl w:val="0"/>
                <w:numId w:val="2"/>
              </w:numPr>
              <w:spacing w:line="276" w:lineRule="auto"/>
              <w:rPr>
                <w:rFonts w:ascii="Arial" w:hAnsi="Arial" w:cs="Arial"/>
                <w:color w:val="262626" w:themeColor="text1" w:themeTint="D9"/>
                <w:sz w:val="20"/>
                <w:szCs w:val="20"/>
              </w:rPr>
            </w:pPr>
            <w:r w:rsidRPr="00E531B3">
              <w:rPr>
                <w:rFonts w:ascii="Arial" w:hAnsi="Arial" w:cs="Arial"/>
                <w:color w:val="262626" w:themeColor="text1" w:themeTint="D9"/>
                <w:sz w:val="20"/>
                <w:szCs w:val="20"/>
              </w:rPr>
              <w:t>Reduced payroll processing errors by 30% by streamlining HRIS configurations.</w:t>
            </w:r>
          </w:p>
          <w:p w:rsidR="00F65789" w:rsidRPr="00E531B3" w:rsidRDefault="00E531B3" w:rsidP="00E531B3">
            <w:pPr>
              <w:pStyle w:val="ListParagraph"/>
              <w:numPr>
                <w:ilvl w:val="0"/>
                <w:numId w:val="2"/>
              </w:numPr>
              <w:spacing w:line="276" w:lineRule="auto"/>
              <w:rPr>
                <w:rFonts w:ascii="Arial" w:hAnsi="Arial" w:cs="Arial"/>
                <w:color w:val="262626" w:themeColor="text1" w:themeTint="D9"/>
                <w:sz w:val="20"/>
                <w:szCs w:val="20"/>
              </w:rPr>
            </w:pPr>
            <w:r w:rsidRPr="00E531B3">
              <w:rPr>
                <w:rFonts w:ascii="Arial" w:hAnsi="Arial" w:cs="Arial"/>
                <w:color w:val="262626" w:themeColor="text1" w:themeTint="D9"/>
                <w:sz w:val="20"/>
                <w:szCs w:val="20"/>
              </w:rPr>
              <w:t>Collaborated with tech leads to improve cross-functional team engagement strategies.</w:t>
            </w:r>
          </w:p>
          <w:p w:rsidR="00F65789" w:rsidRPr="00444F37" w:rsidRDefault="00097ABF" w:rsidP="00E90EDD">
            <w:pPr>
              <w:spacing w:before="120" w:line="276" w:lineRule="auto"/>
              <w:rPr>
                <w:rFonts w:ascii="Arial" w:hAnsi="Arial" w:cs="Arial"/>
                <w:b/>
                <w:color w:val="262626" w:themeColor="text1" w:themeTint="D9"/>
                <w:sz w:val="20"/>
                <w:szCs w:val="20"/>
              </w:rPr>
            </w:pPr>
            <w:r w:rsidRPr="00097ABF">
              <w:rPr>
                <w:rFonts w:ascii="Arial" w:hAnsi="Arial" w:cs="Arial"/>
                <w:b/>
                <w:color w:val="404040" w:themeColor="text1" w:themeTint="BF"/>
                <w:sz w:val="20"/>
                <w:szCs w:val="20"/>
              </w:rPr>
              <w:t>HR ASSOCIATE</w:t>
            </w:r>
          </w:p>
          <w:p w:rsidR="00F65789" w:rsidRPr="00444F37" w:rsidRDefault="00A86C9E" w:rsidP="00F65789">
            <w:pPr>
              <w:spacing w:line="276" w:lineRule="auto"/>
              <w:rPr>
                <w:rFonts w:ascii="Arial" w:hAnsi="Arial" w:cs="Arial"/>
                <w:color w:val="262626" w:themeColor="text1" w:themeTint="D9"/>
                <w:sz w:val="20"/>
                <w:szCs w:val="20"/>
              </w:rPr>
            </w:pPr>
            <w:r w:rsidRPr="00444F37">
              <w:rPr>
                <w:rFonts w:ascii="Arial" w:hAnsi="Arial" w:cs="Arial"/>
                <w:color w:val="262626" w:themeColor="text1" w:themeTint="D9"/>
                <w:sz w:val="20"/>
                <w:szCs w:val="20"/>
              </w:rPr>
              <w:t xml:space="preserve">ByteBridge Inc., Austin, TX | </w:t>
            </w:r>
            <w:r w:rsidR="00097ABF">
              <w:rPr>
                <w:rFonts w:ascii="Arial" w:hAnsi="Arial" w:cs="Arial"/>
                <w:color w:val="262626" w:themeColor="text1" w:themeTint="D9"/>
                <w:sz w:val="20"/>
                <w:szCs w:val="20"/>
              </w:rPr>
              <w:t>Jan 20XX – Mar 20XX</w:t>
            </w:r>
          </w:p>
          <w:p w:rsidR="00546D21" w:rsidRPr="00546D21" w:rsidRDefault="00546D21" w:rsidP="00546D21">
            <w:pPr>
              <w:pStyle w:val="ListParagraph"/>
              <w:numPr>
                <w:ilvl w:val="0"/>
                <w:numId w:val="3"/>
              </w:numPr>
              <w:spacing w:line="276" w:lineRule="auto"/>
              <w:rPr>
                <w:rFonts w:ascii="Arial" w:hAnsi="Arial" w:cs="Arial"/>
                <w:color w:val="262626" w:themeColor="text1" w:themeTint="D9"/>
                <w:sz w:val="20"/>
                <w:szCs w:val="20"/>
              </w:rPr>
            </w:pPr>
            <w:r w:rsidRPr="00546D21">
              <w:rPr>
                <w:rFonts w:ascii="Arial" w:hAnsi="Arial" w:cs="Arial"/>
                <w:color w:val="262626" w:themeColor="text1" w:themeTint="D9"/>
                <w:sz w:val="20"/>
                <w:szCs w:val="20"/>
              </w:rPr>
              <w:t>Supported recruitment cycle for 60+ hires annually across engineering, product, and operations.</w:t>
            </w:r>
          </w:p>
          <w:p w:rsidR="00546D21" w:rsidRPr="00546D21" w:rsidRDefault="00546D21" w:rsidP="00546D21">
            <w:pPr>
              <w:pStyle w:val="ListParagraph"/>
              <w:numPr>
                <w:ilvl w:val="0"/>
                <w:numId w:val="3"/>
              </w:numPr>
              <w:spacing w:line="276" w:lineRule="auto"/>
              <w:rPr>
                <w:rFonts w:ascii="Arial" w:hAnsi="Arial" w:cs="Arial"/>
                <w:color w:val="262626" w:themeColor="text1" w:themeTint="D9"/>
                <w:sz w:val="20"/>
                <w:szCs w:val="20"/>
              </w:rPr>
            </w:pPr>
            <w:r w:rsidRPr="00546D21">
              <w:rPr>
                <w:rFonts w:ascii="Arial" w:hAnsi="Arial" w:cs="Arial"/>
                <w:color w:val="262626" w:themeColor="text1" w:themeTint="D9"/>
                <w:sz w:val="20"/>
                <w:szCs w:val="20"/>
              </w:rPr>
              <w:t>Created and updated HR policies to ensure compliance with labor regulations.</w:t>
            </w:r>
          </w:p>
          <w:p w:rsidR="00546D21" w:rsidRPr="00546D21" w:rsidRDefault="00546D21" w:rsidP="00546D21">
            <w:pPr>
              <w:pStyle w:val="ListParagraph"/>
              <w:numPr>
                <w:ilvl w:val="0"/>
                <w:numId w:val="3"/>
              </w:numPr>
              <w:spacing w:line="276" w:lineRule="auto"/>
              <w:rPr>
                <w:rFonts w:ascii="Arial" w:hAnsi="Arial" w:cs="Arial"/>
                <w:color w:val="262626" w:themeColor="text1" w:themeTint="D9"/>
                <w:sz w:val="20"/>
                <w:szCs w:val="20"/>
              </w:rPr>
            </w:pPr>
            <w:r w:rsidRPr="00546D21">
              <w:rPr>
                <w:rFonts w:ascii="Arial" w:hAnsi="Arial" w:cs="Arial"/>
                <w:color w:val="262626" w:themeColor="text1" w:themeTint="D9"/>
                <w:sz w:val="20"/>
                <w:szCs w:val="20"/>
              </w:rPr>
              <w:t>Implemented an employee recognition program, enhancing morale and retention.</w:t>
            </w:r>
          </w:p>
          <w:p w:rsidR="00546D21" w:rsidRPr="00546D21" w:rsidRDefault="00546D21" w:rsidP="00546D21">
            <w:pPr>
              <w:pStyle w:val="ListParagraph"/>
              <w:numPr>
                <w:ilvl w:val="0"/>
                <w:numId w:val="3"/>
              </w:numPr>
              <w:spacing w:line="276" w:lineRule="auto"/>
              <w:rPr>
                <w:rFonts w:ascii="Arial" w:hAnsi="Arial" w:cs="Arial"/>
                <w:color w:val="262626" w:themeColor="text1" w:themeTint="D9"/>
                <w:sz w:val="20"/>
                <w:szCs w:val="20"/>
              </w:rPr>
            </w:pPr>
            <w:r w:rsidRPr="00546D21">
              <w:rPr>
                <w:rFonts w:ascii="Arial" w:hAnsi="Arial" w:cs="Arial"/>
                <w:color w:val="262626" w:themeColor="text1" w:themeTint="D9"/>
                <w:sz w:val="20"/>
                <w:szCs w:val="20"/>
              </w:rPr>
              <w:t>Coordinated L&amp;D initiatives, leading to a 20% rise in internal promotions.</w:t>
            </w:r>
          </w:p>
          <w:p w:rsidR="00546D21" w:rsidRPr="00546D21" w:rsidRDefault="00546D21" w:rsidP="00546D21">
            <w:pPr>
              <w:pStyle w:val="ListParagraph"/>
              <w:numPr>
                <w:ilvl w:val="0"/>
                <w:numId w:val="3"/>
              </w:numPr>
              <w:spacing w:line="276" w:lineRule="auto"/>
              <w:rPr>
                <w:rFonts w:ascii="Arial" w:hAnsi="Arial" w:cs="Arial"/>
                <w:color w:val="262626" w:themeColor="text1" w:themeTint="D9"/>
                <w:sz w:val="20"/>
                <w:szCs w:val="20"/>
              </w:rPr>
            </w:pPr>
            <w:r w:rsidRPr="00546D21">
              <w:rPr>
                <w:rFonts w:ascii="Arial" w:hAnsi="Arial" w:cs="Arial"/>
                <w:color w:val="262626" w:themeColor="text1" w:themeTint="D9"/>
                <w:sz w:val="20"/>
                <w:szCs w:val="20"/>
              </w:rPr>
              <w:t>Handled exit interviews and prepared turnover analysis to reduce attrition.</w:t>
            </w:r>
          </w:p>
          <w:p w:rsidR="00F65789" w:rsidRDefault="00546D21" w:rsidP="00546D21">
            <w:pPr>
              <w:pStyle w:val="ListParagraph"/>
              <w:numPr>
                <w:ilvl w:val="0"/>
                <w:numId w:val="3"/>
              </w:numPr>
              <w:spacing w:line="276" w:lineRule="auto"/>
              <w:rPr>
                <w:rFonts w:ascii="Arial" w:hAnsi="Arial" w:cs="Arial"/>
                <w:color w:val="262626" w:themeColor="text1" w:themeTint="D9"/>
                <w:sz w:val="20"/>
                <w:szCs w:val="20"/>
              </w:rPr>
            </w:pPr>
            <w:r w:rsidRPr="00546D21">
              <w:rPr>
                <w:rFonts w:ascii="Arial" w:hAnsi="Arial" w:cs="Arial"/>
                <w:color w:val="262626" w:themeColor="text1" w:themeTint="D9"/>
                <w:sz w:val="20"/>
                <w:szCs w:val="20"/>
              </w:rPr>
              <w:t>Acted as point of contact for employee queries, resolving 85% within SLA.</w:t>
            </w:r>
          </w:p>
          <w:p w:rsidR="005735CB" w:rsidRPr="00444F37" w:rsidRDefault="005735CB" w:rsidP="005735CB">
            <w:pPr>
              <w:pBdr>
                <w:bottom w:val="single" w:sz="12" w:space="1" w:color="595959" w:themeColor="text1" w:themeTint="A6"/>
              </w:pBdr>
              <w:spacing w:before="240" w:after="120" w:line="276" w:lineRule="auto"/>
              <w:rPr>
                <w:rFonts w:ascii="Arial Black" w:hAnsi="Arial Black" w:cs="Arial"/>
                <w:b/>
                <w:color w:val="404040" w:themeColor="text1" w:themeTint="BF"/>
                <w:spacing w:val="60"/>
                <w:sz w:val="24"/>
                <w:szCs w:val="24"/>
              </w:rPr>
            </w:pPr>
            <w:r>
              <w:rPr>
                <w:rFonts w:ascii="Arial Black" w:hAnsi="Arial Black" w:cs="Arial"/>
                <w:b/>
                <w:color w:val="404040" w:themeColor="text1" w:themeTint="BF"/>
                <w:spacing w:val="60"/>
                <w:sz w:val="24"/>
                <w:szCs w:val="24"/>
              </w:rPr>
              <w:t>REFERENCE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8"/>
              <w:gridCol w:w="3309"/>
            </w:tblGrid>
            <w:tr w:rsidR="005735CB" w:rsidRPr="005735CB" w:rsidTr="005735CB">
              <w:tc>
                <w:tcPr>
                  <w:tcW w:w="3308" w:type="dxa"/>
                </w:tcPr>
                <w:p w:rsidR="005735CB" w:rsidRPr="005735CB" w:rsidRDefault="005735CB" w:rsidP="005735CB">
                  <w:pPr>
                    <w:spacing w:line="276" w:lineRule="auto"/>
                    <w:rPr>
                      <w:rFonts w:ascii="Arial" w:hAnsi="Arial" w:cs="Arial"/>
                      <w:color w:val="262626" w:themeColor="text1" w:themeTint="D9"/>
                      <w:sz w:val="20"/>
                      <w:szCs w:val="20"/>
                    </w:rPr>
                  </w:pPr>
                  <w:r w:rsidRPr="005735CB">
                    <w:rPr>
                      <w:rFonts w:ascii="Arial" w:hAnsi="Arial" w:cs="Arial"/>
                      <w:color w:val="262626" w:themeColor="text1" w:themeTint="D9"/>
                      <w:sz w:val="20"/>
                      <w:szCs w:val="20"/>
                    </w:rPr>
                    <w:t>Adrianna Clark</w:t>
                  </w:r>
                </w:p>
                <w:p w:rsidR="005735CB" w:rsidRPr="005735CB" w:rsidRDefault="004119FB" w:rsidP="005735CB">
                  <w:pPr>
                    <w:spacing w:line="276" w:lineRule="auto"/>
                    <w:rPr>
                      <w:rFonts w:ascii="Arial" w:hAnsi="Arial" w:cs="Arial"/>
                      <w:color w:val="262626" w:themeColor="text1" w:themeTint="D9"/>
                      <w:sz w:val="20"/>
                      <w:szCs w:val="20"/>
                    </w:rPr>
                  </w:pPr>
                  <w:r>
                    <w:rPr>
                      <w:rFonts w:ascii="Arial" w:hAnsi="Arial" w:cs="Arial"/>
                      <w:color w:val="262626" w:themeColor="text1" w:themeTint="D9"/>
                      <w:sz w:val="20"/>
                      <w:szCs w:val="20"/>
                    </w:rPr>
                    <w:t>Hr</w:t>
                  </w:r>
                  <w:r w:rsidR="005735CB" w:rsidRPr="005735CB">
                    <w:rPr>
                      <w:rFonts w:ascii="Arial" w:hAnsi="Arial" w:cs="Arial"/>
                      <w:color w:val="262626" w:themeColor="text1" w:themeTint="D9"/>
                      <w:sz w:val="20"/>
                      <w:szCs w:val="20"/>
                    </w:rPr>
                    <w:t xml:space="preserve"> Manager</w:t>
                  </w:r>
                </w:p>
                <w:p w:rsidR="005735CB" w:rsidRPr="005735CB" w:rsidRDefault="005735CB" w:rsidP="005735CB">
                  <w:pPr>
                    <w:spacing w:before="120" w:line="276" w:lineRule="auto"/>
                    <w:rPr>
                      <w:rFonts w:ascii="Arial" w:hAnsi="Arial" w:cs="Arial"/>
                      <w:color w:val="595959" w:themeColor="text1" w:themeTint="A6"/>
                      <w:sz w:val="20"/>
                      <w:szCs w:val="20"/>
                    </w:rPr>
                  </w:pPr>
                  <w:r w:rsidRPr="005735CB">
                    <w:rPr>
                      <w:rFonts w:ascii="Arial" w:hAnsi="Arial" w:cs="Arial"/>
                      <w:color w:val="595959" w:themeColor="text1" w:themeTint="A6"/>
                      <w:sz w:val="20"/>
                      <w:szCs w:val="20"/>
                    </w:rPr>
                    <w:t>123 Any Street Apt. 567</w:t>
                  </w:r>
                </w:p>
                <w:p w:rsidR="005735CB" w:rsidRPr="005735CB" w:rsidRDefault="005735CB" w:rsidP="005735CB">
                  <w:pPr>
                    <w:spacing w:line="276" w:lineRule="auto"/>
                    <w:rPr>
                      <w:rFonts w:ascii="Arial" w:hAnsi="Arial" w:cs="Arial"/>
                      <w:color w:val="595959" w:themeColor="text1" w:themeTint="A6"/>
                      <w:sz w:val="20"/>
                      <w:szCs w:val="20"/>
                    </w:rPr>
                  </w:pPr>
                  <w:r w:rsidRPr="005735CB">
                    <w:rPr>
                      <w:rFonts w:ascii="Arial" w:hAnsi="Arial" w:cs="Arial"/>
                      <w:color w:val="595959" w:themeColor="text1" w:themeTint="A6"/>
                      <w:sz w:val="20"/>
                      <w:szCs w:val="20"/>
                    </w:rPr>
                    <w:t>Email: mail@domain.ltd</w:t>
                  </w:r>
                </w:p>
                <w:p w:rsidR="005735CB" w:rsidRPr="005735CB" w:rsidRDefault="005735CB" w:rsidP="005735CB">
                  <w:pPr>
                    <w:spacing w:line="276" w:lineRule="auto"/>
                    <w:rPr>
                      <w:rFonts w:ascii="Arial" w:hAnsi="Arial" w:cs="Arial"/>
                      <w:color w:val="262626" w:themeColor="text1" w:themeTint="D9"/>
                      <w:sz w:val="20"/>
                      <w:szCs w:val="20"/>
                    </w:rPr>
                  </w:pPr>
                  <w:r w:rsidRPr="005735CB">
                    <w:rPr>
                      <w:rFonts w:ascii="Arial" w:hAnsi="Arial" w:cs="Arial"/>
                      <w:color w:val="595959" w:themeColor="text1" w:themeTint="A6"/>
                      <w:sz w:val="20"/>
                      <w:szCs w:val="20"/>
                    </w:rPr>
                    <w:t>Phone: (720) 344-9353</w:t>
                  </w:r>
                </w:p>
              </w:tc>
              <w:tc>
                <w:tcPr>
                  <w:tcW w:w="3309" w:type="dxa"/>
                </w:tcPr>
                <w:p w:rsidR="005735CB" w:rsidRPr="005735CB" w:rsidRDefault="005735CB" w:rsidP="005735CB">
                  <w:pPr>
                    <w:spacing w:line="276" w:lineRule="auto"/>
                    <w:rPr>
                      <w:rFonts w:ascii="Arial" w:hAnsi="Arial" w:cs="Arial"/>
                      <w:color w:val="262626" w:themeColor="text1" w:themeTint="D9"/>
                      <w:sz w:val="20"/>
                      <w:szCs w:val="20"/>
                    </w:rPr>
                  </w:pPr>
                  <w:r w:rsidRPr="005735CB">
                    <w:rPr>
                      <w:rFonts w:ascii="Arial" w:hAnsi="Arial" w:cs="Arial"/>
                      <w:color w:val="262626" w:themeColor="text1" w:themeTint="D9"/>
                      <w:sz w:val="20"/>
                      <w:szCs w:val="20"/>
                    </w:rPr>
                    <w:t>Maurice Grant</w:t>
                  </w:r>
                </w:p>
                <w:p w:rsidR="005735CB" w:rsidRPr="005735CB" w:rsidRDefault="005735CB" w:rsidP="005735CB">
                  <w:pPr>
                    <w:spacing w:line="276" w:lineRule="auto"/>
                    <w:rPr>
                      <w:rFonts w:ascii="Arial" w:hAnsi="Arial" w:cs="Arial"/>
                      <w:color w:val="262626" w:themeColor="text1" w:themeTint="D9"/>
                      <w:sz w:val="20"/>
                      <w:szCs w:val="20"/>
                    </w:rPr>
                  </w:pPr>
                  <w:r w:rsidRPr="005735CB">
                    <w:rPr>
                      <w:rFonts w:ascii="Arial" w:hAnsi="Arial" w:cs="Arial"/>
                      <w:color w:val="262626" w:themeColor="text1" w:themeTint="D9"/>
                      <w:sz w:val="20"/>
                      <w:szCs w:val="20"/>
                    </w:rPr>
                    <w:t>Sr. Engineering Director</w:t>
                  </w:r>
                </w:p>
                <w:p w:rsidR="005735CB" w:rsidRPr="005735CB" w:rsidRDefault="005735CB" w:rsidP="005735CB">
                  <w:pPr>
                    <w:spacing w:before="120" w:line="276" w:lineRule="auto"/>
                    <w:rPr>
                      <w:rFonts w:ascii="Arial" w:hAnsi="Arial" w:cs="Arial"/>
                      <w:color w:val="595959" w:themeColor="text1" w:themeTint="A6"/>
                      <w:sz w:val="20"/>
                      <w:szCs w:val="20"/>
                    </w:rPr>
                  </w:pPr>
                  <w:r w:rsidRPr="005735CB">
                    <w:rPr>
                      <w:rFonts w:ascii="Arial" w:hAnsi="Arial" w:cs="Arial"/>
                      <w:color w:val="595959" w:themeColor="text1" w:themeTint="A6"/>
                      <w:sz w:val="20"/>
                      <w:szCs w:val="20"/>
                    </w:rPr>
                    <w:t>123 Any Street Apt. 567</w:t>
                  </w:r>
                </w:p>
                <w:p w:rsidR="005735CB" w:rsidRPr="005735CB" w:rsidRDefault="005735CB" w:rsidP="005735CB">
                  <w:pPr>
                    <w:spacing w:line="276" w:lineRule="auto"/>
                    <w:rPr>
                      <w:rFonts w:ascii="Arial" w:hAnsi="Arial" w:cs="Arial"/>
                      <w:color w:val="595959" w:themeColor="text1" w:themeTint="A6"/>
                      <w:sz w:val="20"/>
                      <w:szCs w:val="20"/>
                    </w:rPr>
                  </w:pPr>
                  <w:r w:rsidRPr="005735CB">
                    <w:rPr>
                      <w:rFonts w:ascii="Arial" w:hAnsi="Arial" w:cs="Arial"/>
                      <w:color w:val="595959" w:themeColor="text1" w:themeTint="A6"/>
                      <w:sz w:val="20"/>
                      <w:szCs w:val="20"/>
                    </w:rPr>
                    <w:t>Email: mail@domain.ltd</w:t>
                  </w:r>
                </w:p>
                <w:p w:rsidR="005735CB" w:rsidRPr="005735CB" w:rsidRDefault="005735CB" w:rsidP="005735CB">
                  <w:pPr>
                    <w:spacing w:line="276" w:lineRule="auto"/>
                    <w:rPr>
                      <w:rFonts w:ascii="Arial" w:hAnsi="Arial" w:cs="Arial"/>
                      <w:color w:val="262626" w:themeColor="text1" w:themeTint="D9"/>
                      <w:sz w:val="20"/>
                      <w:szCs w:val="20"/>
                    </w:rPr>
                  </w:pPr>
                  <w:r w:rsidRPr="005735CB">
                    <w:rPr>
                      <w:rFonts w:ascii="Arial" w:hAnsi="Arial" w:cs="Arial"/>
                      <w:color w:val="595959" w:themeColor="text1" w:themeTint="A6"/>
                      <w:sz w:val="20"/>
                      <w:szCs w:val="20"/>
                    </w:rPr>
                    <w:t>Phone: (720) 344-9353</w:t>
                  </w:r>
                </w:p>
              </w:tc>
            </w:tr>
          </w:tbl>
          <w:p w:rsidR="00F3619D" w:rsidRPr="00444F37" w:rsidRDefault="00F3619D" w:rsidP="00F65789">
            <w:pPr>
              <w:spacing w:line="276" w:lineRule="auto"/>
              <w:rPr>
                <w:rFonts w:ascii="Arial" w:hAnsi="Arial" w:cs="Arial"/>
                <w:color w:val="262626" w:themeColor="text1" w:themeTint="D9"/>
              </w:rPr>
            </w:pPr>
          </w:p>
        </w:tc>
      </w:tr>
    </w:tbl>
    <w:p w:rsidR="00972DB9" w:rsidRPr="005735CB" w:rsidRDefault="00972DB9" w:rsidP="0010688D">
      <w:pPr>
        <w:spacing w:line="276" w:lineRule="auto"/>
        <w:rPr>
          <w:rFonts w:ascii="Arial" w:hAnsi="Arial" w:cs="Arial"/>
          <w:color w:val="262626" w:themeColor="text1" w:themeTint="D9"/>
          <w:sz w:val="2"/>
          <w:szCs w:val="2"/>
        </w:rPr>
      </w:pPr>
    </w:p>
    <w:sectPr w:rsidR="00972DB9" w:rsidRPr="005735CB" w:rsidSect="00092CB0">
      <w:pgSz w:w="12240" w:h="15840" w:code="1"/>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F720A1"/>
    <w:multiLevelType w:val="hybridMultilevel"/>
    <w:tmpl w:val="FD28AE76"/>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15:restartNumberingAfterBreak="0">
    <w:nsid w:val="1ECA6E91"/>
    <w:multiLevelType w:val="hybridMultilevel"/>
    <w:tmpl w:val="DC507A4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 w15:restartNumberingAfterBreak="0">
    <w:nsid w:val="3D994CA4"/>
    <w:multiLevelType w:val="hybridMultilevel"/>
    <w:tmpl w:val="D1F8AA7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55EE5512"/>
    <w:multiLevelType w:val="hybridMultilevel"/>
    <w:tmpl w:val="D860576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CB0"/>
    <w:rsid w:val="000534D4"/>
    <w:rsid w:val="00092CB0"/>
    <w:rsid w:val="00097ABF"/>
    <w:rsid w:val="000F2DB5"/>
    <w:rsid w:val="000F3374"/>
    <w:rsid w:val="0010688D"/>
    <w:rsid w:val="00137508"/>
    <w:rsid w:val="001B6531"/>
    <w:rsid w:val="00211B83"/>
    <w:rsid w:val="00287E59"/>
    <w:rsid w:val="00303506"/>
    <w:rsid w:val="003546BE"/>
    <w:rsid w:val="00363939"/>
    <w:rsid w:val="00374F7B"/>
    <w:rsid w:val="00387C06"/>
    <w:rsid w:val="003A01B9"/>
    <w:rsid w:val="004119FB"/>
    <w:rsid w:val="00415215"/>
    <w:rsid w:val="00444F37"/>
    <w:rsid w:val="004D7B0C"/>
    <w:rsid w:val="0051146C"/>
    <w:rsid w:val="00546D21"/>
    <w:rsid w:val="005735CB"/>
    <w:rsid w:val="00584CE8"/>
    <w:rsid w:val="00603B5E"/>
    <w:rsid w:val="00636718"/>
    <w:rsid w:val="00681B6C"/>
    <w:rsid w:val="006947ED"/>
    <w:rsid w:val="006E1D60"/>
    <w:rsid w:val="006E2204"/>
    <w:rsid w:val="006F2D03"/>
    <w:rsid w:val="00702AD2"/>
    <w:rsid w:val="00777BCA"/>
    <w:rsid w:val="007B3069"/>
    <w:rsid w:val="007B7280"/>
    <w:rsid w:val="007E1713"/>
    <w:rsid w:val="007E1E7A"/>
    <w:rsid w:val="00950B26"/>
    <w:rsid w:val="00972DB9"/>
    <w:rsid w:val="009C5ACA"/>
    <w:rsid w:val="00A16672"/>
    <w:rsid w:val="00A22430"/>
    <w:rsid w:val="00A74507"/>
    <w:rsid w:val="00A86C9E"/>
    <w:rsid w:val="00AD1D5F"/>
    <w:rsid w:val="00B77823"/>
    <w:rsid w:val="00CB3CEE"/>
    <w:rsid w:val="00D3705D"/>
    <w:rsid w:val="00D52B72"/>
    <w:rsid w:val="00DC2BF7"/>
    <w:rsid w:val="00DD5DA4"/>
    <w:rsid w:val="00E365B7"/>
    <w:rsid w:val="00E531B3"/>
    <w:rsid w:val="00E845B7"/>
    <w:rsid w:val="00E90EDD"/>
    <w:rsid w:val="00E9339F"/>
    <w:rsid w:val="00ED51E0"/>
    <w:rsid w:val="00EE3D62"/>
    <w:rsid w:val="00F166FD"/>
    <w:rsid w:val="00F3619D"/>
    <w:rsid w:val="00F52695"/>
    <w:rsid w:val="00F65789"/>
    <w:rsid w:val="00FF40E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8C0FF9-6328-488E-8397-C534D3F02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2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0688D"/>
    <w:pPr>
      <w:ind w:left="720"/>
      <w:contextualSpacing/>
    </w:pPr>
  </w:style>
  <w:style w:type="character" w:styleId="Hyperlink">
    <w:name w:val="Hyperlink"/>
    <w:basedOn w:val="DefaultParagraphFont"/>
    <w:uiPriority w:val="99"/>
    <w:unhideWhenUsed/>
    <w:rsid w:val="00F6578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Pages>
  <Words>421</Words>
  <Characters>2401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Resume-Craft</dc:creator>
  <cp:keywords/>
  <dc:description/>
  <cp:lastModifiedBy>Nitesh Kumar</cp:lastModifiedBy>
  <cp:revision>2</cp:revision>
  <cp:lastPrinted>2025-05-12T13:13:00Z</cp:lastPrinted>
  <dcterms:created xsi:type="dcterms:W3CDTF">2025-05-12T09:23:00Z</dcterms:created>
  <dcterms:modified xsi:type="dcterms:W3CDTF">2025-11-03T16:47:00Z</dcterms:modified>
</cp:coreProperties>
</file>